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="00B375DA">
        <w:rPr>
          <w:rFonts w:eastAsia="Calibri"/>
          <w:szCs w:val="24"/>
        </w:rPr>
        <w:t xml:space="preserve"> № 2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5307" w:type="pct"/>
        <w:tblInd w:w="-572" w:type="dxa"/>
        <w:tblLook w:val="04A0" w:firstRow="1" w:lastRow="0" w:firstColumn="1" w:lastColumn="0" w:noHBand="0" w:noVBand="1"/>
      </w:tblPr>
      <w:tblGrid>
        <w:gridCol w:w="709"/>
        <w:gridCol w:w="2269"/>
        <w:gridCol w:w="1232"/>
        <w:gridCol w:w="1117"/>
        <w:gridCol w:w="1353"/>
        <w:gridCol w:w="1436"/>
        <w:gridCol w:w="1803"/>
      </w:tblGrid>
      <w:tr w:rsidR="00B375DA" w:rsidRPr="00B375DA" w:rsidTr="00B375DA"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№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Регион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Кол-во LED мониторов</w:t>
            </w:r>
          </w:p>
        </w:tc>
        <w:tc>
          <w:tcPr>
            <w:tcW w:w="563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 xml:space="preserve">Кол-во показов на каждом мониторе </w:t>
            </w:r>
            <w:r>
              <w:rPr>
                <w:rFonts w:eastAsia="Calibri"/>
                <w:sz w:val="22"/>
                <w:szCs w:val="22"/>
              </w:rPr>
              <w:t>в день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Срок размещения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 xml:space="preserve">Общая стоимость </w:t>
            </w:r>
            <w:proofErr w:type="spellStart"/>
            <w:r w:rsidRPr="00B375DA">
              <w:rPr>
                <w:rFonts w:eastAsia="Calibri"/>
                <w:sz w:val="22"/>
                <w:szCs w:val="22"/>
              </w:rPr>
              <w:t>сум</w:t>
            </w:r>
            <w:proofErr w:type="spellEnd"/>
            <w:r w:rsidRPr="00B375DA">
              <w:rPr>
                <w:rFonts w:eastAsia="Calibri"/>
                <w:sz w:val="22"/>
                <w:szCs w:val="22"/>
              </w:rPr>
              <w:t xml:space="preserve"> с </w:t>
            </w:r>
            <w:r>
              <w:rPr>
                <w:rFonts w:eastAsia="Calibri"/>
                <w:sz w:val="22"/>
                <w:szCs w:val="22"/>
              </w:rPr>
              <w:t xml:space="preserve">без </w:t>
            </w:r>
            <w:r w:rsidRPr="00B375DA">
              <w:rPr>
                <w:rFonts w:eastAsia="Calibri"/>
                <w:sz w:val="22"/>
                <w:szCs w:val="22"/>
              </w:rPr>
              <w:t xml:space="preserve">НДС </w:t>
            </w: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 xml:space="preserve">Общая стоимость </w:t>
            </w:r>
            <w:proofErr w:type="spellStart"/>
            <w:r w:rsidRPr="00B375DA">
              <w:rPr>
                <w:rFonts w:eastAsia="Calibri"/>
                <w:sz w:val="22"/>
                <w:szCs w:val="22"/>
              </w:rPr>
              <w:t>сум</w:t>
            </w:r>
            <w:proofErr w:type="spellEnd"/>
            <w:r w:rsidRPr="00B375DA">
              <w:rPr>
                <w:rFonts w:eastAsia="Calibri"/>
                <w:sz w:val="22"/>
                <w:szCs w:val="22"/>
              </w:rPr>
              <w:t xml:space="preserve"> с НДС </w:t>
            </w:r>
          </w:p>
        </w:tc>
      </w:tr>
      <w:tr w:rsidR="00B375DA" w:rsidRPr="00B375DA" w:rsidTr="00B375DA">
        <w:trPr>
          <w:trHeight w:val="683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Андижанская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4</w:t>
            </w:r>
          </w:p>
        </w:tc>
        <w:tc>
          <w:tcPr>
            <w:tcW w:w="563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139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Ферганская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144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Наманганская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459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Ташкентская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Сырдарьинская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3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Джизакская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162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Самаркандская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8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</w:rPr>
            </w:pPr>
            <w:r w:rsidRPr="00B375DA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proofErr w:type="spellStart"/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Навоийская</w:t>
            </w:r>
            <w:proofErr w:type="spellEnd"/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 xml:space="preserve">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Бухарская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Кашкадарьинская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7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138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11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Сурхандарьинская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1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Хорезмская обл.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3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70"/>
        </w:trPr>
        <w:tc>
          <w:tcPr>
            <w:tcW w:w="357" w:type="pct"/>
            <w:vAlign w:val="center"/>
          </w:tcPr>
          <w:p w:rsidR="00B375DA" w:rsidRPr="00B375DA" w:rsidRDefault="00B375DA" w:rsidP="00B375DA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B375DA">
              <w:rPr>
                <w:rFonts w:eastAsia="Calibri"/>
                <w:sz w:val="22"/>
                <w:szCs w:val="22"/>
                <w:lang w:val="en-US"/>
              </w:rPr>
              <w:t>13</w:t>
            </w:r>
          </w:p>
        </w:tc>
        <w:tc>
          <w:tcPr>
            <w:tcW w:w="1144" w:type="pct"/>
            <w:vAlign w:val="center"/>
          </w:tcPr>
          <w:p w:rsidR="00B375DA" w:rsidRPr="00B375DA" w:rsidRDefault="00B375DA" w:rsidP="00B375DA">
            <w:pPr>
              <w:rPr>
                <w:color w:val="2C2D2E"/>
                <w:sz w:val="22"/>
                <w:szCs w:val="22"/>
                <w:shd w:val="clear" w:color="auto" w:fill="FFFFFF"/>
              </w:rPr>
            </w:pPr>
            <w:r w:rsidRPr="00B375DA">
              <w:rPr>
                <w:color w:val="2C2D2E"/>
                <w:sz w:val="22"/>
                <w:szCs w:val="22"/>
                <w:shd w:val="clear" w:color="auto" w:fill="FFFFFF"/>
              </w:rPr>
              <w:t>Республика Каракалпакстан</w:t>
            </w:r>
          </w:p>
        </w:tc>
        <w:tc>
          <w:tcPr>
            <w:tcW w:w="621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 w:rsidRPr="00B375DA">
              <w:rPr>
                <w:sz w:val="22"/>
                <w:szCs w:val="22"/>
              </w:rPr>
              <w:t>5</w:t>
            </w:r>
          </w:p>
        </w:tc>
        <w:tc>
          <w:tcPr>
            <w:tcW w:w="563" w:type="pct"/>
            <w:vAlign w:val="center"/>
          </w:tcPr>
          <w:p w:rsidR="00B375DA" w:rsidRDefault="00B375DA" w:rsidP="00B375DA">
            <w:pPr>
              <w:jc w:val="center"/>
            </w:pPr>
            <w:r w:rsidRPr="005353A5">
              <w:rPr>
                <w:szCs w:val="24"/>
              </w:rPr>
              <w:t>300</w:t>
            </w:r>
          </w:p>
        </w:tc>
        <w:tc>
          <w:tcPr>
            <w:tcW w:w="682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  <w:lang w:val="en-US"/>
              </w:rPr>
              <w:t>6</w:t>
            </w:r>
            <w:r w:rsidRPr="009318C3">
              <w:rPr>
                <w:szCs w:val="24"/>
                <w:lang w:val="en-US"/>
              </w:rPr>
              <w:t xml:space="preserve"> </w:t>
            </w:r>
            <w:r w:rsidRPr="009318C3">
              <w:rPr>
                <w:szCs w:val="24"/>
              </w:rPr>
              <w:t>мес</w:t>
            </w:r>
            <w:r>
              <w:rPr>
                <w:szCs w:val="24"/>
              </w:rPr>
              <w:t>.</w:t>
            </w:r>
          </w:p>
        </w:tc>
        <w:tc>
          <w:tcPr>
            <w:tcW w:w="724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9" w:type="pct"/>
            <w:vAlign w:val="center"/>
          </w:tcPr>
          <w:p w:rsidR="00B375DA" w:rsidRPr="00B375DA" w:rsidRDefault="00B375DA" w:rsidP="00B375DA">
            <w:pPr>
              <w:jc w:val="center"/>
              <w:rPr>
                <w:sz w:val="22"/>
                <w:szCs w:val="22"/>
              </w:rPr>
            </w:pPr>
          </w:p>
        </w:tc>
      </w:tr>
      <w:tr w:rsidR="00B375DA" w:rsidRPr="00B375DA" w:rsidTr="00B375DA">
        <w:trPr>
          <w:trHeight w:val="528"/>
        </w:trPr>
        <w:tc>
          <w:tcPr>
            <w:tcW w:w="5000" w:type="pct"/>
            <w:gridSpan w:val="7"/>
            <w:vAlign w:val="center"/>
          </w:tcPr>
          <w:p w:rsidR="00B375DA" w:rsidRPr="00B375DA" w:rsidRDefault="00B375DA" w:rsidP="00B375DA">
            <w:pPr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  <w:lang w:val="en-US"/>
              </w:rPr>
              <w:t>:</w:t>
            </w:r>
          </w:p>
        </w:tc>
      </w:tr>
    </w:tbl>
    <w:p w:rsidR="00424C4F" w:rsidRDefault="00424C4F" w:rsidP="00EF0A61">
      <w:pPr>
        <w:spacing w:after="160" w:line="259" w:lineRule="auto"/>
        <w:jc w:val="right"/>
      </w:pPr>
    </w:p>
    <w:p w:rsidR="001074CA" w:rsidRDefault="001074CA" w:rsidP="001074CA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1074CA" w:rsidRDefault="001074CA" w:rsidP="001074CA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1074CA" w:rsidRDefault="001074CA" w:rsidP="001074CA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 xml:space="preserve">(Ф.И.О. и должность уполномоченного лица)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М.П.  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 </w:t>
      </w:r>
    </w:p>
    <w:p w:rsidR="001074CA" w:rsidRDefault="001074CA" w:rsidP="001074CA">
      <w:pPr>
        <w:rPr>
          <w:szCs w:val="24"/>
        </w:rPr>
      </w:pPr>
      <w:r>
        <w:rPr>
          <w:szCs w:val="24"/>
        </w:rPr>
        <w:t xml:space="preserve">Дата: «___» _________________2025 г. </w:t>
      </w:r>
    </w:p>
    <w:p w:rsidR="001074CA" w:rsidRDefault="001074CA" w:rsidP="00EF0A61">
      <w:pPr>
        <w:spacing w:after="160" w:line="259" w:lineRule="auto"/>
        <w:jc w:val="right"/>
      </w:pPr>
    </w:p>
    <w:sectPr w:rsidR="0010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1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2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28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9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35"/>
  </w:num>
  <w:num w:numId="5">
    <w:abstractNumId w:val="13"/>
  </w:num>
  <w:num w:numId="6">
    <w:abstractNumId w:val="27"/>
  </w:num>
  <w:num w:numId="7">
    <w:abstractNumId w:val="5"/>
  </w:num>
  <w:num w:numId="8">
    <w:abstractNumId w:val="3"/>
  </w:num>
  <w:num w:numId="9">
    <w:abstractNumId w:val="0"/>
  </w:num>
  <w:num w:numId="10">
    <w:abstractNumId w:val="34"/>
  </w:num>
  <w:num w:numId="11">
    <w:abstractNumId w:val="24"/>
  </w:num>
  <w:num w:numId="12">
    <w:abstractNumId w:val="17"/>
  </w:num>
  <w:num w:numId="13">
    <w:abstractNumId w:val="2"/>
  </w:num>
  <w:num w:numId="14">
    <w:abstractNumId w:val="8"/>
  </w:num>
  <w:num w:numId="15">
    <w:abstractNumId w:val="1"/>
  </w:num>
  <w:num w:numId="16">
    <w:abstractNumId w:val="33"/>
  </w:num>
  <w:num w:numId="17">
    <w:abstractNumId w:val="12"/>
  </w:num>
  <w:num w:numId="18">
    <w:abstractNumId w:val="26"/>
  </w:num>
  <w:num w:numId="19">
    <w:abstractNumId w:val="18"/>
  </w:num>
  <w:num w:numId="20">
    <w:abstractNumId w:val="6"/>
  </w:num>
  <w:num w:numId="21">
    <w:abstractNumId w:val="29"/>
  </w:num>
  <w:num w:numId="22">
    <w:abstractNumId w:val="30"/>
  </w:num>
  <w:num w:numId="23">
    <w:abstractNumId w:val="14"/>
  </w:num>
  <w:num w:numId="24">
    <w:abstractNumId w:val="31"/>
  </w:num>
  <w:num w:numId="25">
    <w:abstractNumId w:val="25"/>
  </w:num>
  <w:num w:numId="26">
    <w:abstractNumId w:val="7"/>
  </w:num>
  <w:num w:numId="27">
    <w:abstractNumId w:val="19"/>
  </w:num>
  <w:num w:numId="28">
    <w:abstractNumId w:val="23"/>
  </w:num>
  <w:num w:numId="29">
    <w:abstractNumId w:val="20"/>
  </w:num>
  <w:num w:numId="30">
    <w:abstractNumId w:val="9"/>
  </w:num>
  <w:num w:numId="31">
    <w:abstractNumId w:val="28"/>
  </w:num>
  <w:num w:numId="32">
    <w:abstractNumId w:val="11"/>
  </w:num>
  <w:num w:numId="33">
    <w:abstractNumId w:val="22"/>
  </w:num>
  <w:num w:numId="34">
    <w:abstractNumId w:val="32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92C34"/>
    <w:rsid w:val="000A7C48"/>
    <w:rsid w:val="000C48CA"/>
    <w:rsid w:val="000C7C42"/>
    <w:rsid w:val="000F244A"/>
    <w:rsid w:val="00107390"/>
    <w:rsid w:val="001074CA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512D46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56174"/>
    <w:rsid w:val="00A8136A"/>
    <w:rsid w:val="00AB7B52"/>
    <w:rsid w:val="00AC2F4F"/>
    <w:rsid w:val="00AC79D4"/>
    <w:rsid w:val="00AF038A"/>
    <w:rsid w:val="00B375D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B050A"/>
    <w:rsid w:val="00ED4CF8"/>
    <w:rsid w:val="00EF0A61"/>
    <w:rsid w:val="00F22829"/>
    <w:rsid w:val="00F27403"/>
    <w:rsid w:val="00F5445A"/>
    <w:rsid w:val="00F65B0A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7D29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semiHidden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85</cp:revision>
  <cp:lastPrinted>2025-04-21T04:54:00Z</cp:lastPrinted>
  <dcterms:created xsi:type="dcterms:W3CDTF">2023-12-07T11:46:00Z</dcterms:created>
  <dcterms:modified xsi:type="dcterms:W3CDTF">2025-04-21T04:54:00Z</dcterms:modified>
</cp:coreProperties>
</file>